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890" w:rsidRDefault="00C92F15">
      <w:pPr>
        <w:rPr>
          <w:rFonts w:ascii="標楷體" w:eastAsia="標楷體" w:hAnsi="標楷體"/>
        </w:rPr>
      </w:pPr>
      <w:r w:rsidRPr="008A33A5">
        <w:rPr>
          <w:rFonts w:ascii="標楷體" w:eastAsia="標楷體" w:hAnsi="標楷體" w:hint="eastAsia"/>
        </w:rPr>
        <w:t>各位資</w:t>
      </w:r>
      <w:r w:rsidR="002E0BC7">
        <w:rPr>
          <w:rFonts w:ascii="標楷體" w:eastAsia="標楷體" w:hAnsi="標楷體" w:hint="eastAsia"/>
        </w:rPr>
        <w:t>訊</w:t>
      </w:r>
      <w:r w:rsidRPr="008A33A5">
        <w:rPr>
          <w:rFonts w:ascii="標楷體" w:eastAsia="標楷體" w:hAnsi="標楷體" w:hint="eastAsia"/>
        </w:rPr>
        <w:t>安</w:t>
      </w:r>
      <w:r w:rsidR="002E0BC7">
        <w:rPr>
          <w:rFonts w:ascii="標楷體" w:eastAsia="標楷體" w:hAnsi="標楷體" w:hint="eastAsia"/>
        </w:rPr>
        <w:t>全</w:t>
      </w:r>
      <w:r w:rsidRPr="008A33A5">
        <w:rPr>
          <w:rFonts w:ascii="標楷體" w:eastAsia="標楷體" w:hAnsi="標楷體" w:hint="eastAsia"/>
        </w:rPr>
        <w:t>碩</w:t>
      </w:r>
      <w:r w:rsidR="002E0BC7">
        <w:rPr>
          <w:rFonts w:ascii="標楷體" w:eastAsia="標楷體" w:hAnsi="標楷體" w:hint="eastAsia"/>
        </w:rPr>
        <w:t>士班同學</w:t>
      </w:r>
      <w:r w:rsidRPr="008A33A5">
        <w:rPr>
          <w:rFonts w:ascii="標楷體" w:eastAsia="標楷體" w:hAnsi="標楷體" w:hint="eastAsia"/>
        </w:rPr>
        <w:t>好：</w:t>
      </w:r>
    </w:p>
    <w:p w:rsidR="00C92F15" w:rsidRDefault="00C92F15">
      <w:pPr>
        <w:rPr>
          <w:rFonts w:ascii="標楷體" w:eastAsia="標楷體" w:hAnsi="標楷體"/>
        </w:rPr>
      </w:pPr>
    </w:p>
    <w:p w:rsidR="00C92F15" w:rsidRDefault="005E05A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5E05A4">
        <w:rPr>
          <w:rFonts w:ascii="標楷體" w:eastAsia="標楷體" w:hAnsi="標楷體" w:hint="eastAsia"/>
        </w:rPr>
        <w:t>以下列出本校上學期</w:t>
      </w:r>
      <w:r>
        <w:rPr>
          <w:rFonts w:hint="eastAsia"/>
        </w:rPr>
        <w:t>（</w:t>
      </w:r>
      <w:r>
        <w:rPr>
          <w:rFonts w:hint="eastAsia"/>
        </w:rPr>
        <w:t>108-1</w:t>
      </w:r>
      <w:r>
        <w:rPr>
          <w:rFonts w:hint="eastAsia"/>
        </w:rPr>
        <w:t>）</w:t>
      </w:r>
      <w:r w:rsidRPr="005E05A4">
        <w:rPr>
          <w:rFonts w:ascii="標楷體" w:eastAsia="標楷體" w:hAnsi="標楷體" w:hint="eastAsia"/>
        </w:rPr>
        <w:t>與本學期</w:t>
      </w:r>
      <w:r>
        <w:rPr>
          <w:rFonts w:hint="eastAsia"/>
        </w:rPr>
        <w:t>（</w:t>
      </w:r>
      <w:r>
        <w:rPr>
          <w:rFonts w:hint="eastAsia"/>
        </w:rPr>
        <w:t>108-2</w:t>
      </w:r>
      <w:r>
        <w:rPr>
          <w:rFonts w:hint="eastAsia"/>
        </w:rPr>
        <w:t>）</w:t>
      </w:r>
      <w:r w:rsidRPr="005E05A4">
        <w:rPr>
          <w:rFonts w:ascii="標楷體" w:eastAsia="標楷體" w:hAnsi="標楷體" w:hint="eastAsia"/>
        </w:rPr>
        <w:t>所開設之資安專業課程及其學分數</w:t>
      </w:r>
      <w:r w:rsidR="002E0BC7">
        <w:rPr>
          <w:rFonts w:ascii="標楷體" w:eastAsia="標楷體" w:hAnsi="標楷體" w:hint="eastAsia"/>
        </w:rPr>
        <w:t>給同學作選課的參考</w:t>
      </w:r>
      <w:r w:rsidRPr="005E05A4">
        <w:rPr>
          <w:rFonts w:ascii="標楷體" w:eastAsia="標楷體" w:hAnsi="標楷體" w:hint="eastAsia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3765"/>
      </w:tblGrid>
      <w:tr w:rsidR="00C92F15" w:rsidRPr="00FA17C3" w:rsidTr="00C92F15">
        <w:tc>
          <w:tcPr>
            <w:tcW w:w="2122" w:type="dxa"/>
          </w:tcPr>
          <w:p w:rsidR="00C92F15" w:rsidRPr="00FA17C3" w:rsidRDefault="00C92F15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C92F15" w:rsidRPr="00FA17C3" w:rsidRDefault="00C92F15">
            <w:pPr>
              <w:rPr>
                <w:rFonts w:ascii="標楷體" w:eastAsia="標楷體" w:hAnsi="標楷體"/>
              </w:rPr>
            </w:pPr>
            <w:r w:rsidRPr="00FA17C3">
              <w:rPr>
                <w:rFonts w:ascii="標楷體" w:eastAsia="標楷體" w:hAnsi="標楷體" w:hint="eastAsia"/>
              </w:rPr>
              <w:t>研究所</w:t>
            </w:r>
            <w:r w:rsidRPr="00546837">
              <w:rPr>
                <w:rFonts w:ascii="標楷體" w:eastAsia="標楷體" w:hAnsi="標楷體" w:hint="eastAsia"/>
                <w:color w:val="FF0000"/>
              </w:rPr>
              <w:t>必修</w:t>
            </w:r>
            <w:r w:rsidRPr="00FA17C3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3765" w:type="dxa"/>
          </w:tcPr>
          <w:p w:rsidR="00C92F15" w:rsidRPr="00FA17C3" w:rsidRDefault="00C92F15">
            <w:pPr>
              <w:rPr>
                <w:rFonts w:ascii="標楷體" w:eastAsia="標楷體" w:hAnsi="標楷體"/>
              </w:rPr>
            </w:pPr>
            <w:r w:rsidRPr="00FA17C3">
              <w:rPr>
                <w:rFonts w:ascii="標楷體" w:eastAsia="標楷體" w:hAnsi="標楷體" w:hint="eastAsia"/>
              </w:rPr>
              <w:t>研究所</w:t>
            </w:r>
            <w:r w:rsidRPr="00546837">
              <w:rPr>
                <w:rFonts w:ascii="標楷體" w:eastAsia="標楷體" w:hAnsi="標楷體" w:hint="eastAsia"/>
                <w:color w:val="FF0000"/>
              </w:rPr>
              <w:t>選修</w:t>
            </w:r>
            <w:r w:rsidRPr="00FA17C3">
              <w:rPr>
                <w:rFonts w:ascii="標楷體" w:eastAsia="標楷體" w:hAnsi="標楷體" w:hint="eastAsia"/>
              </w:rPr>
              <w:t>課程</w:t>
            </w:r>
          </w:p>
        </w:tc>
      </w:tr>
      <w:tr w:rsidR="00C92F15" w:rsidRPr="00FA17C3" w:rsidTr="00C92F15">
        <w:tc>
          <w:tcPr>
            <w:tcW w:w="2122" w:type="dxa"/>
          </w:tcPr>
          <w:p w:rsidR="00C92F15" w:rsidRPr="00FA17C3" w:rsidRDefault="00C92F15">
            <w:pPr>
              <w:rPr>
                <w:rFonts w:ascii="標楷體" w:eastAsia="標楷體" w:hAnsi="標楷體"/>
              </w:rPr>
            </w:pPr>
            <w:r w:rsidRPr="00FA17C3">
              <w:rPr>
                <w:rFonts w:ascii="標楷體" w:eastAsia="標楷體" w:hAnsi="標楷體" w:hint="eastAsia"/>
              </w:rPr>
              <w:t>上學期（108-1）</w:t>
            </w:r>
          </w:p>
          <w:p w:rsidR="00C92F15" w:rsidRPr="00FA17C3" w:rsidRDefault="00C92F15">
            <w:pPr>
              <w:rPr>
                <w:rFonts w:ascii="標楷體" w:eastAsia="標楷體" w:hAnsi="標楷體"/>
              </w:rPr>
            </w:pPr>
            <w:r w:rsidRPr="00FA17C3">
              <w:rPr>
                <w:rFonts w:ascii="標楷體" w:eastAsia="標楷體" w:hAnsi="標楷體" w:hint="eastAsia"/>
              </w:rPr>
              <w:t>開設課程</w:t>
            </w:r>
            <w:r w:rsidR="00290037">
              <w:rPr>
                <w:rFonts w:ascii="標楷體" w:eastAsia="標楷體" w:hAnsi="標楷體" w:hint="eastAsia"/>
              </w:rPr>
              <w:t>(4門)</w:t>
            </w:r>
          </w:p>
        </w:tc>
        <w:tc>
          <w:tcPr>
            <w:tcW w:w="2409" w:type="dxa"/>
          </w:tcPr>
          <w:p w:rsidR="00C92F15" w:rsidRPr="00FA17C3" w:rsidRDefault="00C92F15">
            <w:pPr>
              <w:rPr>
                <w:rFonts w:ascii="標楷體" w:eastAsia="標楷體" w:hAnsi="標楷體"/>
              </w:rPr>
            </w:pPr>
            <w:r w:rsidRPr="00FA17C3">
              <w:rPr>
                <w:rFonts w:ascii="標楷體" w:eastAsia="標楷體" w:hAnsi="標楷體" w:hint="eastAsia"/>
              </w:rPr>
              <w:t>機器學習（4）</w:t>
            </w:r>
          </w:p>
          <w:p w:rsidR="00C92F15" w:rsidRPr="00FA17C3" w:rsidRDefault="00C92F15">
            <w:pPr>
              <w:rPr>
                <w:rFonts w:ascii="標楷體" w:eastAsia="標楷體" w:hAnsi="標楷體"/>
              </w:rPr>
            </w:pPr>
            <w:r w:rsidRPr="00FA17C3">
              <w:rPr>
                <w:rFonts w:ascii="標楷體" w:eastAsia="標楷體" w:hAnsi="標楷體" w:hint="eastAsia"/>
              </w:rPr>
              <w:t>密碼學（3）</w:t>
            </w:r>
          </w:p>
        </w:tc>
        <w:tc>
          <w:tcPr>
            <w:tcW w:w="3765" w:type="dxa"/>
          </w:tcPr>
          <w:p w:rsidR="00C92F15" w:rsidRPr="00FA17C3" w:rsidRDefault="00C92F15">
            <w:pPr>
              <w:rPr>
                <w:rFonts w:ascii="標楷體" w:eastAsia="標楷體" w:hAnsi="標楷體"/>
              </w:rPr>
            </w:pPr>
            <w:r w:rsidRPr="00FA17C3">
              <w:rPr>
                <w:rFonts w:ascii="標楷體" w:eastAsia="標楷體" w:hAnsi="標楷體" w:hint="eastAsia"/>
              </w:rPr>
              <w:t>破密學專題（3）</w:t>
            </w:r>
          </w:p>
          <w:p w:rsidR="00C92F15" w:rsidRPr="00FA17C3" w:rsidRDefault="00C92F15">
            <w:pPr>
              <w:rPr>
                <w:rFonts w:ascii="標楷體" w:eastAsia="標楷體" w:hAnsi="標楷體"/>
              </w:rPr>
            </w:pPr>
            <w:r w:rsidRPr="00FA17C3">
              <w:rPr>
                <w:rFonts w:ascii="標楷體" w:eastAsia="標楷體" w:hAnsi="標楷體" w:hint="eastAsia"/>
              </w:rPr>
              <w:t>計算機容錯（3）</w:t>
            </w:r>
          </w:p>
        </w:tc>
      </w:tr>
      <w:tr w:rsidR="00C92F15" w:rsidRPr="00FA17C3" w:rsidTr="00C92F15">
        <w:tc>
          <w:tcPr>
            <w:tcW w:w="2122" w:type="dxa"/>
          </w:tcPr>
          <w:p w:rsidR="00C92F15" w:rsidRPr="00FA17C3" w:rsidRDefault="00C92F15">
            <w:pPr>
              <w:rPr>
                <w:rFonts w:ascii="標楷體" w:eastAsia="標楷體" w:hAnsi="標楷體"/>
              </w:rPr>
            </w:pPr>
            <w:r w:rsidRPr="00FA17C3">
              <w:rPr>
                <w:rFonts w:ascii="標楷體" w:eastAsia="標楷體" w:hAnsi="標楷體" w:hint="eastAsia"/>
              </w:rPr>
              <w:t>本學期（108-2）</w:t>
            </w:r>
          </w:p>
          <w:p w:rsidR="00C92F15" w:rsidRPr="00FA17C3" w:rsidRDefault="00C92F15" w:rsidP="00C92F15">
            <w:pPr>
              <w:rPr>
                <w:rFonts w:ascii="標楷體" w:eastAsia="標楷體" w:hAnsi="標楷體"/>
              </w:rPr>
            </w:pPr>
            <w:r w:rsidRPr="00FA17C3">
              <w:rPr>
                <w:rFonts w:ascii="標楷體" w:eastAsia="標楷體" w:hAnsi="標楷體" w:hint="eastAsia"/>
              </w:rPr>
              <w:t>開設課程</w:t>
            </w:r>
            <w:r w:rsidR="00290037">
              <w:rPr>
                <w:rFonts w:ascii="標楷體" w:eastAsia="標楷體" w:hAnsi="標楷體" w:hint="eastAsia"/>
              </w:rPr>
              <w:t>(7門)</w:t>
            </w:r>
            <w:bookmarkStart w:id="0" w:name="_GoBack"/>
            <w:bookmarkEnd w:id="0"/>
          </w:p>
          <w:p w:rsidR="00C92F15" w:rsidRPr="00FA17C3" w:rsidRDefault="00C92F15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C92F15" w:rsidRPr="00FA17C3" w:rsidRDefault="00C92F15">
            <w:pPr>
              <w:rPr>
                <w:rFonts w:ascii="標楷體" w:eastAsia="標楷體" w:hAnsi="標楷體"/>
              </w:rPr>
            </w:pPr>
            <w:r w:rsidRPr="00FA17C3">
              <w:rPr>
                <w:rFonts w:ascii="標楷體" w:eastAsia="標楷體" w:hAnsi="標楷體" w:hint="eastAsia"/>
              </w:rPr>
              <w:t>機器學習（4）</w:t>
            </w:r>
          </w:p>
          <w:p w:rsidR="00C92F15" w:rsidRPr="00FA17C3" w:rsidRDefault="00C92F15">
            <w:pPr>
              <w:rPr>
                <w:rFonts w:ascii="標楷體" w:eastAsia="標楷體" w:hAnsi="標楷體"/>
              </w:rPr>
            </w:pPr>
            <w:r w:rsidRPr="00FA17C3">
              <w:rPr>
                <w:rFonts w:ascii="標楷體" w:eastAsia="標楷體" w:hAnsi="標楷體" w:hint="eastAsia"/>
              </w:rPr>
              <w:t>網路攻防實習（3）</w:t>
            </w:r>
          </w:p>
        </w:tc>
        <w:tc>
          <w:tcPr>
            <w:tcW w:w="3765" w:type="dxa"/>
          </w:tcPr>
          <w:p w:rsidR="00C92F15" w:rsidRPr="00FA17C3" w:rsidRDefault="00C92F15">
            <w:pPr>
              <w:rPr>
                <w:rFonts w:ascii="標楷體" w:eastAsia="標楷體" w:hAnsi="標楷體"/>
              </w:rPr>
            </w:pPr>
            <w:r w:rsidRPr="00FA17C3">
              <w:rPr>
                <w:rFonts w:ascii="標楷體" w:eastAsia="標楷體" w:hAnsi="標楷體" w:hint="eastAsia"/>
              </w:rPr>
              <w:t>密碼學與資訊安全（3）</w:t>
            </w:r>
          </w:p>
          <w:p w:rsidR="00C92F15" w:rsidRPr="00FA17C3" w:rsidRDefault="00C92F15">
            <w:pPr>
              <w:rPr>
                <w:rFonts w:ascii="標楷體" w:eastAsia="標楷體" w:hAnsi="標楷體"/>
              </w:rPr>
            </w:pPr>
            <w:r w:rsidRPr="00FA17C3">
              <w:rPr>
                <w:rFonts w:ascii="標楷體" w:eastAsia="標楷體" w:hAnsi="標楷體" w:hint="eastAsia"/>
              </w:rPr>
              <w:t>軟體測試與資安檢測（3）</w:t>
            </w:r>
          </w:p>
          <w:p w:rsidR="00C92F15" w:rsidRPr="00FA17C3" w:rsidRDefault="00C92F15">
            <w:pPr>
              <w:rPr>
                <w:rFonts w:ascii="標楷體" w:eastAsia="標楷體" w:hAnsi="標楷體"/>
              </w:rPr>
            </w:pPr>
            <w:r w:rsidRPr="00FA17C3">
              <w:rPr>
                <w:rFonts w:ascii="標楷體" w:eastAsia="標楷體" w:hAnsi="標楷體" w:hint="eastAsia"/>
              </w:rPr>
              <w:t>安全程式開發簡介（1）</w:t>
            </w:r>
          </w:p>
          <w:p w:rsidR="00C92F15" w:rsidRPr="00FA17C3" w:rsidRDefault="00C92F15">
            <w:pPr>
              <w:rPr>
                <w:rFonts w:ascii="標楷體" w:eastAsia="標楷體" w:hAnsi="標楷體"/>
              </w:rPr>
            </w:pPr>
            <w:r w:rsidRPr="00FA17C3">
              <w:rPr>
                <w:rFonts w:ascii="標楷體" w:eastAsia="標楷體" w:hAnsi="標楷體" w:hint="eastAsia"/>
              </w:rPr>
              <w:t>系統與網路安全實驗（2）</w:t>
            </w:r>
          </w:p>
          <w:p w:rsidR="00C92F15" w:rsidRPr="00FA17C3" w:rsidRDefault="00C92F15">
            <w:pPr>
              <w:rPr>
                <w:rFonts w:ascii="標楷體" w:eastAsia="標楷體" w:hAnsi="標楷體"/>
              </w:rPr>
            </w:pPr>
            <w:r w:rsidRPr="00FA17C3">
              <w:rPr>
                <w:rFonts w:ascii="標楷體" w:eastAsia="標楷體" w:hAnsi="標楷體" w:hint="eastAsia"/>
              </w:rPr>
              <w:t>進階網路管理與系統管理（2）</w:t>
            </w:r>
          </w:p>
        </w:tc>
      </w:tr>
    </w:tbl>
    <w:p w:rsidR="00C92F15" w:rsidRPr="00FA17C3" w:rsidRDefault="00C92F15">
      <w:pPr>
        <w:rPr>
          <w:rFonts w:ascii="標楷體" w:eastAsia="標楷體" w:hAnsi="標楷體"/>
        </w:rPr>
      </w:pPr>
    </w:p>
    <w:p w:rsidR="005E05A4" w:rsidRDefault="00A8694C" w:rsidP="00A8694C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依據</w:t>
      </w:r>
      <w:r w:rsidR="005E05A4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碩士</w:t>
      </w:r>
      <w:r w:rsidR="005E05A4">
        <w:rPr>
          <w:rFonts w:ascii="標楷體" w:eastAsia="標楷體" w:hAnsi="標楷體" w:hint="eastAsia"/>
        </w:rPr>
        <w:t>班修業規定，課程學分</w:t>
      </w:r>
      <w:r w:rsidR="005E05A4" w:rsidRPr="00147BC7">
        <w:rPr>
          <w:rFonts w:ascii="標楷體" w:eastAsia="標楷體" w:hAnsi="標楷體" w:hint="eastAsia"/>
        </w:rPr>
        <w:t>須修滿二十四學分（不包含專題討論、專題研究、專題演講、論文、外國語文及大學部課程）</w:t>
      </w:r>
      <w:r w:rsidRPr="008A33A5">
        <w:rPr>
          <w:rFonts w:ascii="標楷體" w:eastAsia="標楷體" w:hAnsi="標楷體" w:hint="eastAsia"/>
        </w:rPr>
        <w:t>：</w:t>
      </w:r>
    </w:p>
    <w:p w:rsidR="00A8694C" w:rsidRPr="00763FB5" w:rsidRDefault="00A8694C" w:rsidP="00A8694C">
      <w:pPr>
        <w:pStyle w:val="a8"/>
        <w:spacing w:line="0" w:lineRule="atLeast"/>
        <w:rPr>
          <w:rFonts w:ascii="標楷體" w:eastAsia="標楷體" w:hAnsi="標楷體"/>
        </w:rPr>
      </w:pPr>
      <w:r w:rsidRPr="00763FB5">
        <w:rPr>
          <w:rFonts w:ascii="標楷體" w:eastAsia="標楷體" w:hAnsi="標楷體"/>
        </w:rPr>
        <w:t>1.本碩士班研究生必修「機器學習」</w:t>
      </w:r>
      <w:r w:rsidRPr="00763FB5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4</w:t>
      </w:r>
      <w:r w:rsidRPr="00763FB5">
        <w:rPr>
          <w:rFonts w:ascii="標楷體" w:eastAsia="標楷體" w:hAnsi="標楷體" w:hint="eastAsia"/>
        </w:rPr>
        <w:t>學分）</w:t>
      </w:r>
      <w:r w:rsidRPr="00763FB5">
        <w:rPr>
          <w:rFonts w:ascii="標楷體" w:eastAsia="標楷體" w:hAnsi="標楷體"/>
        </w:rPr>
        <w:t>、「密碼學」</w:t>
      </w:r>
      <w:r w:rsidRPr="00763FB5">
        <w:rPr>
          <w:rFonts w:ascii="標楷體" w:eastAsia="標楷體" w:hAnsi="標楷體" w:hint="eastAsia"/>
        </w:rPr>
        <w:t>（3學分）</w:t>
      </w:r>
      <w:r w:rsidRPr="00763FB5">
        <w:rPr>
          <w:rFonts w:ascii="標楷體" w:eastAsia="標楷體" w:hAnsi="標楷體"/>
        </w:rPr>
        <w:t>及「網路攻防實習」</w:t>
      </w:r>
      <w:r w:rsidRPr="00763FB5">
        <w:rPr>
          <w:rFonts w:ascii="標楷體" w:eastAsia="標楷體" w:hAnsi="標楷體" w:hint="eastAsia"/>
        </w:rPr>
        <w:t>（3學分）</w:t>
      </w:r>
      <w:r w:rsidRPr="00763FB5">
        <w:rPr>
          <w:rFonts w:ascii="標楷體" w:eastAsia="標楷體" w:hAnsi="標楷體"/>
        </w:rPr>
        <w:t>課程。</w:t>
      </w:r>
    </w:p>
    <w:p w:rsidR="00A8694C" w:rsidRPr="00763FB5" w:rsidRDefault="00A8694C" w:rsidP="00A8694C">
      <w:pPr>
        <w:pStyle w:val="a8"/>
        <w:spacing w:line="0" w:lineRule="atLeast"/>
        <w:rPr>
          <w:rFonts w:ascii="標楷體" w:eastAsia="標楷體" w:hAnsi="標楷體"/>
        </w:rPr>
      </w:pPr>
      <w:r w:rsidRPr="00763FB5">
        <w:rPr>
          <w:rFonts w:ascii="標楷體" w:eastAsia="標楷體" w:hAnsi="標楷體"/>
        </w:rPr>
        <w:t>2.</w:t>
      </w:r>
      <w:r w:rsidR="00996AEC">
        <w:rPr>
          <w:rFonts w:ascii="標楷體" w:eastAsia="標楷體" w:hAnsi="標楷體"/>
        </w:rPr>
        <w:t>本碩士班研究生尚需於</w:t>
      </w:r>
      <w:r w:rsidRPr="00763FB5">
        <w:rPr>
          <w:rFonts w:ascii="標楷體" w:eastAsia="標楷體" w:hAnsi="標楷體"/>
        </w:rPr>
        <w:t>「資料安全」、「元件安全」、「網路安全與通訊安全」類別擇二選修至少兩門課程</w:t>
      </w:r>
      <w:r w:rsidR="00FA17C3" w:rsidRPr="00763FB5">
        <w:rPr>
          <w:rFonts w:ascii="標楷體" w:eastAsia="標楷體" w:hAnsi="標楷體" w:cs="微軟正黑體" w:hint="eastAsia"/>
        </w:rPr>
        <w:t>，</w:t>
      </w:r>
      <w:r w:rsidR="00FA17C3">
        <w:rPr>
          <w:rFonts w:ascii="標楷體" w:eastAsia="標楷體" w:hAnsi="標楷體" w:cs="微軟正黑體" w:hint="eastAsia"/>
        </w:rPr>
        <w:t>詳見下附</w:t>
      </w:r>
      <w:r w:rsidR="00FA17C3" w:rsidRPr="00763FB5">
        <w:rPr>
          <w:rFonts w:ascii="標楷體" w:eastAsia="標楷體" w:hAnsi="標楷體"/>
        </w:rPr>
        <w:t>「</w:t>
      </w:r>
      <w:r w:rsidR="00FA17C3">
        <w:rPr>
          <w:rFonts w:ascii="標楷體" w:eastAsia="標楷體" w:hAnsi="標楷體" w:cs="微軟正黑體" w:hint="eastAsia"/>
        </w:rPr>
        <w:t>國立臺灣大學電機工程學資訊安全碩士班課程流程圖</w:t>
      </w:r>
      <w:r w:rsidR="00FA17C3" w:rsidRPr="00763FB5">
        <w:rPr>
          <w:rFonts w:ascii="標楷體" w:eastAsia="標楷體" w:hAnsi="標楷體"/>
        </w:rPr>
        <w:t>」</w:t>
      </w:r>
      <w:r w:rsidRPr="00763FB5">
        <w:rPr>
          <w:rFonts w:ascii="標楷體" w:eastAsia="標楷體" w:hAnsi="標楷體"/>
        </w:rPr>
        <w:t>。</w:t>
      </w:r>
      <w:r w:rsidR="00996AEC">
        <w:rPr>
          <w:rFonts w:ascii="標楷體" w:eastAsia="標楷體" w:hAnsi="標楷體" w:hint="eastAsia"/>
        </w:rPr>
        <w:t>(必修課程已符合此規定)</w:t>
      </w:r>
    </w:p>
    <w:p w:rsidR="005E05A4" w:rsidRDefault="00A8694C" w:rsidP="00A8694C">
      <w:pPr>
        <w:spacing w:line="0" w:lineRule="atLeast"/>
      </w:pPr>
      <w:r w:rsidRPr="00763FB5">
        <w:rPr>
          <w:rFonts w:ascii="標楷體" w:eastAsia="標楷體" w:hAnsi="標楷體"/>
        </w:rPr>
        <w:t>3.</w:t>
      </w:r>
      <w:r>
        <w:rPr>
          <w:rFonts w:ascii="標楷體" w:eastAsia="標楷體" w:hAnsi="標楷體" w:hint="eastAsia"/>
        </w:rPr>
        <w:t>本碩士班</w:t>
      </w:r>
      <w:r w:rsidRPr="00763FB5">
        <w:rPr>
          <w:rFonts w:ascii="標楷體" w:eastAsia="標楷體" w:hAnsi="標楷體" w:cs="微軟正黑體" w:hint="eastAsia"/>
        </w:rPr>
        <w:t>畢業學分</w:t>
      </w:r>
      <w:r>
        <w:rPr>
          <w:rFonts w:ascii="標楷體" w:eastAsia="標楷體" w:hAnsi="標楷體" w:cs="微軟正黑體" w:hint="eastAsia"/>
        </w:rPr>
        <w:t>24</w:t>
      </w:r>
      <w:r w:rsidRPr="00147BC7">
        <w:rPr>
          <w:rFonts w:ascii="標楷體" w:eastAsia="標楷體" w:hAnsi="標楷體" w:hint="eastAsia"/>
        </w:rPr>
        <w:t>學分</w:t>
      </w:r>
      <w:r w:rsidRPr="00763FB5">
        <w:rPr>
          <w:rFonts w:ascii="標楷體" w:eastAsia="標楷體" w:hAnsi="標楷體" w:cs="微軟正黑體" w:hint="eastAsia"/>
        </w:rPr>
        <w:t>中的</w:t>
      </w:r>
      <w:r w:rsidRPr="00763FB5">
        <w:rPr>
          <w:rFonts w:ascii="標楷體" w:eastAsia="標楷體" w:hAnsi="標楷體"/>
        </w:rPr>
        <w:t>8</w:t>
      </w:r>
      <w:r w:rsidRPr="00763FB5">
        <w:rPr>
          <w:rFonts w:ascii="標楷體" w:eastAsia="標楷體" w:hAnsi="標楷體" w:cs="微軟正黑體" w:hint="eastAsia"/>
        </w:rPr>
        <w:t>門課程，需依規定</w:t>
      </w:r>
      <w:r w:rsidR="00996AEC">
        <w:rPr>
          <w:rFonts w:ascii="標楷體" w:eastAsia="標楷體" w:hAnsi="標楷體" w:cs="微軟正黑體" w:hint="eastAsia"/>
        </w:rPr>
        <w:t>至少</w:t>
      </w:r>
      <w:r w:rsidRPr="00763FB5">
        <w:rPr>
          <w:rFonts w:ascii="標楷體" w:eastAsia="標楷體" w:hAnsi="標楷體" w:cs="微軟正黑體" w:hint="eastAsia"/>
        </w:rPr>
        <w:t>修滿</w:t>
      </w:r>
      <w:r w:rsidRPr="00763FB5">
        <w:rPr>
          <w:rFonts w:ascii="標楷體" w:eastAsia="標楷體" w:hAnsi="標楷體"/>
        </w:rPr>
        <w:t>5</w:t>
      </w:r>
      <w:r w:rsidRPr="00763FB5">
        <w:rPr>
          <w:rFonts w:ascii="標楷體" w:eastAsia="標楷體" w:hAnsi="標楷體" w:cs="微軟正黑體" w:hint="eastAsia"/>
        </w:rPr>
        <w:t>門</w:t>
      </w:r>
      <w:r w:rsidRPr="00763FB5">
        <w:rPr>
          <w:rFonts w:ascii="標楷體" w:eastAsia="標楷體" w:hAnsi="標楷體" w:hint="eastAsia"/>
        </w:rPr>
        <w:t>（15學分）</w:t>
      </w:r>
      <w:r w:rsidRPr="00763FB5">
        <w:rPr>
          <w:rFonts w:ascii="標楷體" w:eastAsia="標楷體" w:hAnsi="標楷體" w:cs="微軟正黑體" w:hint="eastAsia"/>
        </w:rPr>
        <w:t>資安專業課程。</w:t>
      </w:r>
      <w:r w:rsidR="00996AEC">
        <w:rPr>
          <w:rFonts w:ascii="標楷體" w:eastAsia="標楷體" w:hAnsi="標楷體" w:cs="微軟正黑體" w:hint="eastAsia"/>
        </w:rPr>
        <w:t>(扣除必修三門,需另選修至少兩門(5學分)資安課程)</w:t>
      </w:r>
    </w:p>
    <w:p w:rsidR="00FA17C3" w:rsidRPr="00FA17C3" w:rsidRDefault="00A8694C">
      <w:pPr>
        <w:rPr>
          <w:rFonts w:ascii="標楷體" w:eastAsia="標楷體" w:hAnsi="標楷體"/>
        </w:rPr>
      </w:pPr>
      <w:r>
        <w:rPr>
          <w:rFonts w:hint="eastAsia"/>
        </w:rPr>
        <w:t xml:space="preserve">    </w:t>
      </w:r>
    </w:p>
    <w:p w:rsidR="00A8694C" w:rsidRDefault="00A8694C">
      <w:r w:rsidRPr="00A8694C">
        <w:rPr>
          <w:noProof/>
        </w:rPr>
        <w:drawing>
          <wp:inline distT="0" distB="0" distL="0" distR="0">
            <wp:extent cx="5274310" cy="3160795"/>
            <wp:effectExtent l="0" t="0" r="2540" b="1905"/>
            <wp:docPr id="2" name="圖片 2" descr="C:\Users\EE2552\Desktop\1578982680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E2552\Desktop\15789826808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6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BC7" w:rsidRDefault="002E0BC7"/>
    <w:sectPr w:rsidR="002E0B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909" w:rsidRDefault="00C80909" w:rsidP="00C92F15">
      <w:r>
        <w:separator/>
      </w:r>
    </w:p>
  </w:endnote>
  <w:endnote w:type="continuationSeparator" w:id="0">
    <w:p w:rsidR="00C80909" w:rsidRDefault="00C80909" w:rsidP="00C9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909" w:rsidRDefault="00C80909" w:rsidP="00C92F15">
      <w:r>
        <w:separator/>
      </w:r>
    </w:p>
  </w:footnote>
  <w:footnote w:type="continuationSeparator" w:id="0">
    <w:p w:rsidR="00C80909" w:rsidRDefault="00C80909" w:rsidP="00C92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76"/>
    <w:rsid w:val="000B2890"/>
    <w:rsid w:val="00290037"/>
    <w:rsid w:val="002E0BC7"/>
    <w:rsid w:val="00546837"/>
    <w:rsid w:val="005E05A4"/>
    <w:rsid w:val="00961C01"/>
    <w:rsid w:val="00996AEC"/>
    <w:rsid w:val="00A40B76"/>
    <w:rsid w:val="00A8694C"/>
    <w:rsid w:val="00A86FD2"/>
    <w:rsid w:val="00C80909"/>
    <w:rsid w:val="00C92F15"/>
    <w:rsid w:val="00FA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4D757"/>
  <w15:chartTrackingRefBased/>
  <w15:docId w15:val="{81CA7DD7-3F22-4182-BA3F-F125D005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2F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2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2F15"/>
    <w:rPr>
      <w:sz w:val="20"/>
      <w:szCs w:val="20"/>
    </w:rPr>
  </w:style>
  <w:style w:type="table" w:styleId="a7">
    <w:name w:val="Table Grid"/>
    <w:basedOn w:val="a1"/>
    <w:uiPriority w:val="39"/>
    <w:rsid w:val="00C92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A8694C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Cs w:val="24"/>
    </w:rPr>
  </w:style>
  <w:style w:type="character" w:customStyle="1" w:styleId="a9">
    <w:name w:val="本文 字元"/>
    <w:basedOn w:val="a0"/>
    <w:link w:val="a8"/>
    <w:uiPriority w:val="1"/>
    <w:rsid w:val="00A8694C"/>
    <w:rPr>
      <w:rFonts w:ascii="Noto Sans Mono CJK JP Regular" w:eastAsia="Noto Sans Mono CJK JP Regular" w:hAnsi="Noto Sans Mono CJK JP Regular" w:cs="Noto Sans Mono CJK JP Regular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tsungnan</cp:lastModifiedBy>
  <cp:revision>3</cp:revision>
  <dcterms:created xsi:type="dcterms:W3CDTF">2020-01-14T15:22:00Z</dcterms:created>
  <dcterms:modified xsi:type="dcterms:W3CDTF">2020-01-14T15:28:00Z</dcterms:modified>
</cp:coreProperties>
</file>